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E15" w:rsidRPr="00854791" w:rsidRDefault="00C75E15" w:rsidP="00C75E15">
      <w:pPr>
        <w:spacing w:after="150" w:line="240" w:lineRule="auto"/>
        <w:jc w:val="center"/>
        <w:rPr>
          <w:rFonts w:ascii="Arial" w:eastAsia="Times New Roman" w:hAnsi="Arial" w:cs="Arial"/>
          <w:b/>
          <w:color w:val="222222"/>
          <w:sz w:val="32"/>
          <w:szCs w:val="32"/>
        </w:rPr>
      </w:pPr>
      <w:r w:rsidRPr="00854791">
        <w:rPr>
          <w:rFonts w:ascii="Arial" w:eastAsia="Times New Roman" w:hAnsi="Arial" w:cs="Arial"/>
          <w:b/>
          <w:color w:val="222222"/>
          <w:sz w:val="32"/>
          <w:szCs w:val="32"/>
        </w:rPr>
        <w:t>Возврат средств из Фонда социального страхования</w:t>
      </w:r>
    </w:p>
    <w:p w:rsidR="00C75E15" w:rsidRDefault="00C75E15" w:rsidP="00C75E15">
      <w:pPr>
        <w:spacing w:before="100" w:beforeAutospacing="1" w:after="100" w:afterAutospacing="1" w:line="240" w:lineRule="auto"/>
        <w:outlineLvl w:val="1"/>
        <w:rPr>
          <w:rFonts w:ascii="Bureausans" w:eastAsia="Times New Roman" w:hAnsi="Bureausans" w:cs="Times New Roman"/>
          <w:b/>
          <w:bCs/>
          <w:color w:val="000000"/>
          <w:sz w:val="36"/>
          <w:szCs w:val="36"/>
        </w:rPr>
      </w:pPr>
      <w:proofErr w:type="gram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Мероприятия, за которые можно вернуть средства, перечислены в </w:t>
      </w:r>
      <w:hyperlink r:id="rId5" w:anchor="/document/99/608263915/ZAP2EAC3KB/" w:tgtFrame="_self" w:history="1">
        <w:r>
          <w:rPr>
            <w:rStyle w:val="a4"/>
            <w:rFonts w:ascii="Arial" w:hAnsi="Arial" w:cs="Arial"/>
            <w:color w:val="01745C"/>
            <w:sz w:val="21"/>
            <w:szCs w:val="21"/>
          </w:rPr>
          <w:t>пункте 3 Правил финансирования</w:t>
        </w:r>
      </w:hyperlink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.</w:t>
      </w:r>
      <w:r w:rsidR="00854791" w:rsidRPr="00854791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 w:rsidR="00854791">
        <w:rPr>
          <w:rFonts w:ascii="Arial" w:hAnsi="Arial" w:cs="Arial"/>
          <w:color w:val="222222"/>
          <w:sz w:val="21"/>
          <w:szCs w:val="21"/>
          <w:shd w:val="clear" w:color="auto" w:fill="FFFFFF"/>
        </w:rPr>
        <w:t>утв. </w:t>
      </w:r>
      <w:hyperlink r:id="rId6" w:anchor="/document/99/608263915/" w:tgtFrame="_self" w:history="1">
        <w:r w:rsidR="00854791">
          <w:rPr>
            <w:rStyle w:val="a4"/>
            <w:rFonts w:ascii="Arial" w:hAnsi="Arial" w:cs="Arial"/>
            <w:color w:val="01745C"/>
            <w:sz w:val="21"/>
            <w:szCs w:val="21"/>
          </w:rPr>
          <w:t>приказом Минтруда от 14.07.2021 № 467н</w:t>
        </w:r>
      </w:hyperlink>
      <w:r w:rsidR="00854791">
        <w:rPr>
          <w:rFonts w:ascii="Arial" w:hAnsi="Arial" w:cs="Arial"/>
          <w:color w:val="222222"/>
          <w:sz w:val="21"/>
          <w:szCs w:val="21"/>
          <w:shd w:val="clear" w:color="auto" w:fill="FFFFFF"/>
        </w:rPr>
        <w:t> (далее – </w:t>
      </w:r>
      <w:hyperlink r:id="rId7" w:anchor="/document/99/902387260/XA00MA02N6/" w:tgtFrame="_self" w:history="1">
        <w:r w:rsidR="00854791">
          <w:rPr>
            <w:rStyle w:val="a4"/>
            <w:rFonts w:ascii="Arial" w:hAnsi="Arial" w:cs="Arial"/>
            <w:color w:val="01745C"/>
            <w:sz w:val="21"/>
            <w:szCs w:val="21"/>
          </w:rPr>
          <w:t>Правила финансирования</w:t>
        </w:r>
      </w:hyperlink>
      <w:r w:rsidR="00854791">
        <w:rPr>
          <w:rFonts w:ascii="Arial" w:hAnsi="Arial" w:cs="Arial"/>
          <w:color w:val="222222"/>
          <w:sz w:val="21"/>
          <w:szCs w:val="21"/>
          <w:shd w:val="clear" w:color="auto" w:fill="FFFFFF"/>
        </w:rPr>
        <w:t>))</w:t>
      </w:r>
      <w:proofErr w:type="gramEnd"/>
    </w:p>
    <w:p w:rsidR="00C75E15" w:rsidRPr="00854791" w:rsidRDefault="00C75E15" w:rsidP="00C75E15">
      <w:pPr>
        <w:spacing w:before="100" w:beforeAutospacing="1" w:after="100" w:afterAutospacing="1" w:line="240" w:lineRule="auto"/>
        <w:outlineLvl w:val="1"/>
        <w:rPr>
          <w:rFonts w:ascii="Bureausans" w:eastAsia="Times New Roman" w:hAnsi="Bureausans" w:cs="Times New Roman"/>
          <w:b/>
          <w:bCs/>
          <w:color w:val="000000"/>
          <w:sz w:val="24"/>
          <w:szCs w:val="24"/>
        </w:rPr>
      </w:pPr>
      <w:r w:rsidRPr="00854791">
        <w:rPr>
          <w:rFonts w:ascii="Bureausans" w:eastAsia="Times New Roman" w:hAnsi="Bureausans" w:cs="Times New Roman"/>
          <w:b/>
          <w:bCs/>
          <w:color w:val="000000"/>
          <w:sz w:val="24"/>
          <w:szCs w:val="24"/>
        </w:rPr>
        <w:t>Мероприятия, за которые можно вернуть средства</w:t>
      </w:r>
    </w:p>
    <w:p w:rsidR="00C75E15" w:rsidRPr="00C75E15" w:rsidRDefault="00C75E15" w:rsidP="00C75E1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Bureausans" w:eastAsia="Times New Roman" w:hAnsi="Bureausans" w:cs="Times New Roman"/>
          <w:color w:val="000000"/>
          <w:sz w:val="27"/>
          <w:szCs w:val="27"/>
        </w:rPr>
      </w:pPr>
      <w:proofErr w:type="spellStart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спецоценка</w:t>
      </w:r>
      <w:proofErr w:type="spellEnd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 xml:space="preserve"> условий труда;</w:t>
      </w:r>
    </w:p>
    <w:p w:rsidR="00C75E15" w:rsidRPr="00C75E15" w:rsidRDefault="00C75E15" w:rsidP="00C75E1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Bureausans" w:eastAsia="Times New Roman" w:hAnsi="Bureausans" w:cs="Times New Roman"/>
          <w:color w:val="000000"/>
          <w:sz w:val="27"/>
          <w:szCs w:val="27"/>
        </w:rPr>
      </w:pPr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снижение уровня воздействия вредных факторов. Например, запыленности;</w:t>
      </w:r>
    </w:p>
    <w:p w:rsidR="00C75E15" w:rsidRPr="00C75E15" w:rsidRDefault="00C75E15" w:rsidP="00C75E1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Bureausans" w:eastAsia="Times New Roman" w:hAnsi="Bureausans" w:cs="Times New Roman"/>
          <w:color w:val="000000"/>
          <w:sz w:val="27"/>
          <w:szCs w:val="27"/>
        </w:rPr>
      </w:pPr>
      <w:proofErr w:type="gramStart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обучение по охране</w:t>
      </w:r>
      <w:proofErr w:type="gramEnd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 xml:space="preserve"> труда работников, обязанных обучаться в учебных центрах;</w:t>
      </w:r>
    </w:p>
    <w:p w:rsidR="00C75E15" w:rsidRPr="00C75E15" w:rsidRDefault="00C75E15" w:rsidP="00C75E1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Bureausans" w:eastAsia="Times New Roman" w:hAnsi="Bureausans" w:cs="Times New Roman"/>
          <w:color w:val="000000"/>
          <w:sz w:val="27"/>
          <w:szCs w:val="27"/>
        </w:rPr>
      </w:pPr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 xml:space="preserve">приобретение работникам </w:t>
      </w:r>
      <w:proofErr w:type="gramStart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СИЗ</w:t>
      </w:r>
      <w:proofErr w:type="gramEnd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 xml:space="preserve"> и смывающих и обезвреживающих средств;</w:t>
      </w:r>
    </w:p>
    <w:p w:rsidR="00C75E15" w:rsidRPr="00C75E15" w:rsidRDefault="00C75E15" w:rsidP="00C75E1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Bureausans" w:eastAsia="Times New Roman" w:hAnsi="Bureausans" w:cs="Times New Roman"/>
          <w:color w:val="000000"/>
          <w:sz w:val="27"/>
          <w:szCs w:val="27"/>
        </w:rPr>
      </w:pPr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приобретение </w:t>
      </w:r>
      <w:proofErr w:type="spellStart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алкотестеров</w:t>
      </w:r>
      <w:proofErr w:type="spellEnd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 xml:space="preserve"> или </w:t>
      </w:r>
      <w:proofErr w:type="spellStart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алкометров</w:t>
      </w:r>
      <w:proofErr w:type="spellEnd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, тахографов, аптечек первой помощи;</w:t>
      </w:r>
    </w:p>
    <w:p w:rsidR="00C75E15" w:rsidRPr="00C75E15" w:rsidRDefault="00C75E15" w:rsidP="00C75E1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Bureausans" w:eastAsia="Times New Roman" w:hAnsi="Bureausans" w:cs="Times New Roman"/>
          <w:color w:val="000000"/>
          <w:sz w:val="27"/>
          <w:szCs w:val="27"/>
        </w:rPr>
      </w:pPr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 xml:space="preserve">приобретение оборудования для безопасности работников или </w:t>
      </w:r>
      <w:proofErr w:type="gramStart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контроля за</w:t>
      </w:r>
      <w:proofErr w:type="gramEnd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 xml:space="preserve"> безопасным ведением работ;</w:t>
      </w:r>
    </w:p>
    <w:p w:rsidR="00C75E15" w:rsidRPr="00C75E15" w:rsidRDefault="00C75E15" w:rsidP="00C75E1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Bureausans" w:eastAsia="Times New Roman" w:hAnsi="Bureausans" w:cs="Times New Roman"/>
          <w:color w:val="000000"/>
          <w:sz w:val="27"/>
          <w:szCs w:val="27"/>
        </w:rPr>
      </w:pPr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приобретение оборудования для обучения, в том числе дистанционного;</w:t>
      </w:r>
    </w:p>
    <w:p w:rsidR="00C75E15" w:rsidRPr="00C75E15" w:rsidRDefault="00C75E15" w:rsidP="00C75E1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Bureausans" w:eastAsia="Times New Roman" w:hAnsi="Bureausans" w:cs="Times New Roman"/>
          <w:color w:val="000000"/>
          <w:sz w:val="27"/>
          <w:szCs w:val="27"/>
        </w:rPr>
      </w:pPr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санаторно-курортное лечение работников, которые работают с вредными или опасными факторами;</w:t>
      </w:r>
    </w:p>
    <w:p w:rsidR="00C75E15" w:rsidRPr="00C75E15" w:rsidRDefault="00C75E15" w:rsidP="00C75E1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Bureausans" w:eastAsia="Times New Roman" w:hAnsi="Bureausans" w:cs="Times New Roman"/>
          <w:color w:val="000000"/>
          <w:sz w:val="27"/>
          <w:szCs w:val="27"/>
        </w:rPr>
      </w:pPr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 xml:space="preserve">санаторно-курортное лечение </w:t>
      </w:r>
      <w:proofErr w:type="spellStart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работников-предпен</w:t>
      </w:r>
      <w:proofErr w:type="gramStart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c</w:t>
      </w:r>
      <w:proofErr w:type="gramEnd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ионеров</w:t>
      </w:r>
      <w:proofErr w:type="spellEnd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;</w:t>
      </w:r>
    </w:p>
    <w:p w:rsidR="00C75E15" w:rsidRPr="00C75E15" w:rsidRDefault="00C75E15" w:rsidP="00C75E1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Bureausans" w:eastAsia="Times New Roman" w:hAnsi="Bureausans" w:cs="Times New Roman"/>
          <w:color w:val="000000"/>
          <w:sz w:val="27"/>
          <w:szCs w:val="27"/>
        </w:rPr>
      </w:pPr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периодические медосмотры;</w:t>
      </w:r>
    </w:p>
    <w:p w:rsidR="00C75E15" w:rsidRPr="00C75E15" w:rsidRDefault="00C75E15" w:rsidP="00C75E15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Bureausans" w:eastAsia="Times New Roman" w:hAnsi="Bureausans" w:cs="Times New Roman"/>
          <w:color w:val="000000"/>
          <w:sz w:val="27"/>
          <w:szCs w:val="27"/>
        </w:rPr>
      </w:pPr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лечебно-профилактическое питание;</w:t>
      </w:r>
    </w:p>
    <w:p w:rsidR="00C75E15" w:rsidRPr="00854791" w:rsidRDefault="00C75E15" w:rsidP="00854791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Bureausans" w:eastAsia="Times New Roman" w:hAnsi="Bureausans" w:cs="Times New Roman"/>
          <w:color w:val="000000"/>
          <w:sz w:val="27"/>
          <w:szCs w:val="27"/>
        </w:rPr>
      </w:pPr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 xml:space="preserve">профилактика </w:t>
      </w:r>
      <w:proofErr w:type="spellStart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коронавируса</w:t>
      </w:r>
      <w:proofErr w:type="spellEnd"/>
      <w:r w:rsidRPr="00C75E15">
        <w:rPr>
          <w:rFonts w:ascii="Bureausans" w:eastAsia="Times New Roman" w:hAnsi="Bureausans" w:cs="Times New Roman"/>
          <w:color w:val="000000"/>
          <w:sz w:val="27"/>
          <w:szCs w:val="27"/>
        </w:rPr>
        <w:t>.</w:t>
      </w:r>
    </w:p>
    <w:p w:rsidR="00C75E15" w:rsidRDefault="00C75E15" w:rsidP="00EC6639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По новым Правилам финансирования в перечень включили мероприятия по предупреждению распространения </w:t>
      </w:r>
      <w:proofErr w:type="spell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коронавируса</w:t>
      </w:r>
      <w:proofErr w:type="spellEnd"/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 (</w:t>
      </w:r>
      <w:hyperlink r:id="rId8" w:anchor="/document/99/608263915/ZAP2B5C3IR/" w:tgtFrame="_self" w:history="1">
        <w:r w:rsidRPr="00C75E15">
          <w:rPr>
            <w:rFonts w:ascii="Arial" w:eastAsia="Times New Roman" w:hAnsi="Arial" w:cs="Arial"/>
            <w:color w:val="01745C"/>
            <w:sz w:val="21"/>
          </w:rPr>
          <w:t>п. 3.1 Правил финансирования</w:t>
        </w:r>
      </w:hyperlink>
      <w:r w:rsidRPr="00C75E15">
        <w:rPr>
          <w:rFonts w:ascii="Arial" w:eastAsia="Times New Roman" w:hAnsi="Arial" w:cs="Arial"/>
          <w:color w:val="222222"/>
          <w:sz w:val="21"/>
          <w:szCs w:val="21"/>
        </w:rPr>
        <w:t>). Можно покрыть расходы в 2021 году, если приобрели:</w:t>
      </w:r>
    </w:p>
    <w:p w:rsidR="00C75E15" w:rsidRPr="00C75E15" w:rsidRDefault="00C75E15" w:rsidP="00C75E15">
      <w:pPr>
        <w:numPr>
          <w:ilvl w:val="0"/>
          <w:numId w:val="3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>одноразовые маски, респираторы, многоразовые тканые маски для защиты органов дыхания, а также лицевые щитки, бахилы, перчатки, противочумные костюмы первого типа и одноразовые халаты;</w:t>
      </w:r>
    </w:p>
    <w:p w:rsidR="00C75E15" w:rsidRPr="00C75E15" w:rsidRDefault="00C75E15" w:rsidP="00C75E15">
      <w:pPr>
        <w:numPr>
          <w:ilvl w:val="0"/>
          <w:numId w:val="3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дезинфицирующие салфетки и кожные 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антисептики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 и дозаторы для них, чтобы работники могли обрабатывать руки;</w:t>
      </w:r>
    </w:p>
    <w:p w:rsidR="00C75E15" w:rsidRPr="00C75E15" w:rsidRDefault="00C75E15" w:rsidP="00C75E15">
      <w:pPr>
        <w:numPr>
          <w:ilvl w:val="0"/>
          <w:numId w:val="3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оборудование, в том числе </w:t>
      </w:r>
      <w:proofErr w:type="spell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рециркуляторы</w:t>
      </w:r>
      <w:proofErr w:type="spellEnd"/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 воздуха и дезинфицирующие средства для обработки транспорта, транспортной упаковки материалов, оборудования, продуктов, служебных помещений, контактных поверхностей;</w:t>
      </w:r>
    </w:p>
    <w:p w:rsidR="00C75E15" w:rsidRPr="00C75E15" w:rsidRDefault="00C75E15" w:rsidP="00C75E15">
      <w:pPr>
        <w:numPr>
          <w:ilvl w:val="0"/>
          <w:numId w:val="3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>термометры и устройства для бесконтактного контроля температуры работников;</w:t>
      </w:r>
    </w:p>
    <w:p w:rsidR="00C75E15" w:rsidRPr="00C75E15" w:rsidRDefault="00C75E15" w:rsidP="00C75E15">
      <w:pPr>
        <w:numPr>
          <w:ilvl w:val="0"/>
          <w:numId w:val="3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медицинские услуги по тестированию на </w:t>
      </w:r>
      <w:proofErr w:type="spell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коронавирус</w:t>
      </w:r>
      <w:proofErr w:type="spellEnd"/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 – метод ПЦР и анализ на антитела.</w:t>
      </w:r>
    </w:p>
    <w:p w:rsidR="00C75E15" w:rsidRPr="00854791" w:rsidRDefault="00C75E15" w:rsidP="008547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5E15" w:rsidRDefault="00C75E15" w:rsidP="00EC6639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EC6639" w:rsidRPr="00EC6639" w:rsidRDefault="00EC6639" w:rsidP="00EC6639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EC6639">
        <w:rPr>
          <w:rFonts w:ascii="Arial" w:eastAsia="Times New Roman" w:hAnsi="Arial" w:cs="Arial"/>
          <w:color w:val="222222"/>
          <w:sz w:val="21"/>
          <w:szCs w:val="21"/>
        </w:rPr>
        <w:t>Чтобы обосновать финансовое обеспечение предупредительных мер, дополнительно приложите документы или их копии, которые подтвердят необходимость финансового обеспечения предупредительных мер, по таблице (</w:t>
      </w:r>
      <w:hyperlink r:id="rId9" w:anchor="/document/99/608263915/ZAP2CU63IR/" w:tgtFrame="_self" w:tooltip="[#9]" w:history="1">
        <w:r w:rsidRPr="00EC6639">
          <w:rPr>
            <w:rFonts w:ascii="Arial" w:eastAsia="Times New Roman" w:hAnsi="Arial" w:cs="Arial"/>
            <w:color w:val="01745C"/>
            <w:sz w:val="21"/>
          </w:rPr>
          <w:t>п. 4 Правил финансирования</w:t>
        </w:r>
      </w:hyperlink>
      <w:r w:rsidRPr="00EC6639">
        <w:rPr>
          <w:rFonts w:ascii="Arial" w:eastAsia="Times New Roman" w:hAnsi="Arial" w:cs="Arial"/>
          <w:color w:val="222222"/>
          <w:sz w:val="21"/>
          <w:szCs w:val="21"/>
        </w:rPr>
        <w:t>).</w:t>
      </w:r>
    </w:p>
    <w:p w:rsidR="00EC6639" w:rsidRPr="00EC6639" w:rsidRDefault="00EC6639" w:rsidP="00EC6639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EC6639">
        <w:rPr>
          <w:rFonts w:ascii="Arial" w:eastAsia="Times New Roman" w:hAnsi="Arial" w:cs="Arial"/>
          <w:b/>
          <w:bCs/>
          <w:color w:val="222222"/>
          <w:sz w:val="21"/>
        </w:rPr>
        <w:t>Таблица. Документы, которые нужно приложить для возмещения расходов на мероприятия по охране труда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8"/>
        <w:gridCol w:w="5297"/>
      </w:tblGrid>
      <w:tr w:rsidR="00EC6639" w:rsidRPr="00EC6639" w:rsidTr="00EC6639">
        <w:trPr>
          <w:tblHeader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Документы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Спецоценка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условий труда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 </w:t>
            </w:r>
            <w:hyperlink r:id="rId10" w:anchor="/document/118/28600/" w:history="1">
              <w:r w:rsidRPr="00EC6639">
                <w:rPr>
                  <w:rFonts w:ascii="Arial" w:eastAsia="Times New Roman" w:hAnsi="Arial" w:cs="Arial"/>
                  <w:color w:val="0047B3"/>
                  <w:sz w:val="20"/>
                </w:rPr>
                <w:t xml:space="preserve">приказа о создании комиссии по </w:t>
              </w:r>
              <w:proofErr w:type="spellStart"/>
              <w:r w:rsidRPr="00EC6639">
                <w:rPr>
                  <w:rFonts w:ascii="Arial" w:eastAsia="Times New Roman" w:hAnsi="Arial" w:cs="Arial"/>
                  <w:color w:val="0047B3"/>
                  <w:sz w:val="20"/>
                </w:rPr>
                <w:t>спецоценке</w:t>
              </w:r>
              <w:proofErr w:type="spellEnd"/>
            </w:hyperlink>
            <w:r w:rsidRPr="00EC6639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копия договора с организацией, которая будет </w:t>
            </w:r>
            <w:r w:rsidRPr="00EC663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проводить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спецоценку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, с указанием количества оцениваемых рабочих мест и стоимости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спецоценки</w:t>
            </w:r>
            <w:proofErr w:type="spellEnd"/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Снижение уровня вредных факторов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 </w:t>
            </w:r>
            <w:hyperlink r:id="rId11" w:anchor="/document/118/50738/" w:history="1">
              <w:r w:rsidRPr="00EC6639">
                <w:rPr>
                  <w:rFonts w:ascii="Arial" w:eastAsia="Times New Roman" w:hAnsi="Arial" w:cs="Arial"/>
                  <w:color w:val="0047B3"/>
                  <w:sz w:val="20"/>
                </w:rPr>
                <w:t xml:space="preserve">отчета о </w:t>
              </w:r>
              <w:proofErr w:type="spellStart"/>
              <w:r w:rsidRPr="00EC6639">
                <w:rPr>
                  <w:rFonts w:ascii="Arial" w:eastAsia="Times New Roman" w:hAnsi="Arial" w:cs="Arial"/>
                  <w:color w:val="0047B3"/>
                  <w:sz w:val="20"/>
                </w:rPr>
                <w:t>спецоценке</w:t>
              </w:r>
              <w:proofErr w:type="spellEnd"/>
            </w:hyperlink>
            <w:r w:rsidRPr="00EC6639">
              <w:rPr>
                <w:rFonts w:ascii="Arial" w:eastAsia="Times New Roman" w:hAnsi="Arial" w:cs="Arial"/>
                <w:sz w:val="20"/>
                <w:szCs w:val="20"/>
              </w:rPr>
              <w:t>, которая подтверждает, что на рабочих местах работников уровень вредных или опасных факторов превышает норму;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 </w:t>
            </w:r>
            <w:hyperlink r:id="rId12" w:anchor="/document/118/50738/" w:history="1">
              <w:r w:rsidRPr="00EC6639">
                <w:rPr>
                  <w:rFonts w:ascii="Arial" w:eastAsia="Times New Roman" w:hAnsi="Arial" w:cs="Arial"/>
                  <w:color w:val="0047B3"/>
                  <w:sz w:val="20"/>
                </w:rPr>
                <w:t xml:space="preserve">отчета о </w:t>
              </w:r>
              <w:proofErr w:type="spellStart"/>
              <w:r w:rsidRPr="00EC6639">
                <w:rPr>
                  <w:rFonts w:ascii="Arial" w:eastAsia="Times New Roman" w:hAnsi="Arial" w:cs="Arial"/>
                  <w:color w:val="0047B3"/>
                  <w:sz w:val="20"/>
                </w:rPr>
                <w:t>спецоценке</w:t>
              </w:r>
              <w:proofErr w:type="spellEnd"/>
            </w:hyperlink>
            <w:r w:rsidRPr="00EC6639">
              <w:rPr>
                <w:rFonts w:ascii="Arial" w:eastAsia="Times New Roman" w:hAnsi="Arial" w:cs="Arial"/>
                <w:sz w:val="20"/>
                <w:szCs w:val="20"/>
              </w:rPr>
              <w:t>, которую провели после мероприятия по снижению уровня вредных факторов и которая подтверждает, что класс или подкласс условий труда на рабочих местах был снижен;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копии документов о приобретении оборудования или о проведении работ для снижения воздействия вредных и опасных факторов;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если запланированы мероприятия, не требующие приобретения оборудования, – копия договора на проведение таких работ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Обучение охране труда руководителей и работников малого бизнеса, руководителей госучреждений, специалистов и уполномоченных по охране труда, членов комиссий по охране труда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 </w:t>
            </w:r>
            <w:hyperlink r:id="rId13" w:anchor="/document/118/28335/" w:history="1">
              <w:r w:rsidRPr="00EC6639">
                <w:rPr>
                  <w:rFonts w:ascii="Arial" w:eastAsia="Times New Roman" w:hAnsi="Arial" w:cs="Arial"/>
                  <w:color w:val="0047B3"/>
                  <w:sz w:val="20"/>
                </w:rPr>
                <w:t>приказа о направлении работников на обучение</w:t>
              </w:r>
            </w:hyperlink>
            <w:r w:rsidRPr="00EC6639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:rsidR="00EC6639" w:rsidRPr="00EC6639" w:rsidRDefault="00EE25C3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hyperlink r:id="rId14" w:anchor="/document/118/28382/" w:history="1">
              <w:r w:rsidR="00EC6639" w:rsidRPr="00EC6639">
                <w:rPr>
                  <w:rFonts w:ascii="Arial" w:eastAsia="Times New Roman" w:hAnsi="Arial" w:cs="Arial"/>
                  <w:color w:val="0047B3"/>
                  <w:sz w:val="20"/>
                </w:rPr>
                <w:t>список работников, направляемых на обучение</w:t>
              </w:r>
            </w:hyperlink>
            <w:r w:rsidR="00EC6639" w:rsidRPr="00EC6639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 договора с обучающей организацией;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 уведомления Минтруда о включении обучающей организации в реестр организаций, оказывающих услуги в области охраны труда;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 программы обучения;</w:t>
            </w:r>
          </w:p>
          <w:p w:rsidR="00EC6639" w:rsidRPr="00EC6639" w:rsidRDefault="00EE25C3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hyperlink r:id="rId15" w:anchor="/document/16/112818/dfasgdp4xw/" w:history="1">
              <w:r w:rsidR="00EC6639" w:rsidRPr="00EC6639">
                <w:rPr>
                  <w:rFonts w:ascii="Arial" w:eastAsia="Times New Roman" w:hAnsi="Arial" w:cs="Arial"/>
                  <w:color w:val="0047B3"/>
                  <w:sz w:val="20"/>
                </w:rPr>
                <w:t>документы работников, подтверждающие, что они занимают должности, которые могут обучаться за счет ФСС</w:t>
              </w:r>
            </w:hyperlink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Приобретение </w:t>
            </w: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СИЗ</w:t>
            </w:r>
            <w:proofErr w:type="gram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Перечень приобретаемых СИЗ с указанием профессий, должностей работников, норм выдачи СИЗ со ссылкой на соответствующий пункт типовых норм, а также количества, стоимости, даты изготовления и срока годности приобретаемых СИЗ;</w:t>
            </w:r>
            <w:proofErr w:type="gramEnd"/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перечень СИЗ, </w:t>
            </w: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приобретаемых</w:t>
            </w:r>
            <w:proofErr w:type="gram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по результатам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спецоценки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копии </w:t>
            </w:r>
            <w:hyperlink r:id="rId16" w:anchor="/document/97/39109/dfas054nqx/" w:history="1">
              <w:r w:rsidRPr="00EC6639">
                <w:rPr>
                  <w:rFonts w:ascii="Arial" w:eastAsia="Times New Roman" w:hAnsi="Arial" w:cs="Arial"/>
                  <w:color w:val="01745C"/>
                  <w:sz w:val="20"/>
                </w:rPr>
                <w:t>сертификатов (деклараций) соответствия СИЗ</w:t>
              </w:r>
            </w:hyperlink>
            <w:r w:rsidRPr="00EC6639">
              <w:rPr>
                <w:rFonts w:ascii="Arial" w:eastAsia="Times New Roman" w:hAnsi="Arial" w:cs="Arial"/>
                <w:sz w:val="20"/>
                <w:szCs w:val="20"/>
              </w:rPr>
              <w:t> техническому регламенту Таможенного союза «О безопасности средств индивидуальной защиты» (</w:t>
            </w: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ТР</w:t>
            </w:r>
            <w:proofErr w:type="gram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ТС 019/2011);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копия заключения о подтверждении производства промышленной продукции на территории Российской Федерации, выданного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Минпромторгом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в отношении </w:t>
            </w: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СИЗ</w:t>
            </w:r>
            <w:proofErr w:type="gram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копия декларации о происхождении товара или сертификата о происхождении товара – для </w:t>
            </w: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СИЗ</w:t>
            </w:r>
            <w:proofErr w:type="gram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EC663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изготовленных на территории других государств – членов Евразийского экономического союза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Санаторно-курортное лечение работников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E25C3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hyperlink r:id="rId17" w:anchor="/document/118/84829/" w:history="1">
              <w:r w:rsidR="00EC6639" w:rsidRPr="00EC6639">
                <w:rPr>
                  <w:rFonts w:ascii="Arial" w:eastAsia="Times New Roman" w:hAnsi="Arial" w:cs="Arial"/>
                  <w:color w:val="0047B3"/>
                  <w:sz w:val="20"/>
                </w:rPr>
                <w:t>Заключительный акт врачебной комиссии по итогам периодических медосмотров работников</w:t>
              </w:r>
            </w:hyperlink>
            <w:r w:rsidR="00EC6639" w:rsidRPr="00EC6639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списки сотрудников, направляемых на лечение, с указанием рекомендаций;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 лицензии санатория;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копии договоров на покупку путевок;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калькуляция стоимости путевок.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Для возмещения затрат на санаторно-курортное лечение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предпенсионеров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дополнительно нужно представить: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копию справки для получения путевки на санаторно-курортное лечение по </w:t>
            </w:r>
            <w:hyperlink r:id="rId18" w:anchor="/document/99/420245402/" w:history="1">
              <w:r w:rsidRPr="00EC6639">
                <w:rPr>
                  <w:rFonts w:ascii="Arial" w:eastAsia="Times New Roman" w:hAnsi="Arial" w:cs="Arial"/>
                  <w:color w:val="01745C"/>
                  <w:sz w:val="20"/>
                </w:rPr>
                <w:t>форме № 070/у</w:t>
              </w:r>
            </w:hyperlink>
            <w:r w:rsidRPr="00EC6639">
              <w:rPr>
                <w:rFonts w:ascii="Arial" w:eastAsia="Times New Roman" w:hAnsi="Arial" w:cs="Arial"/>
                <w:sz w:val="20"/>
                <w:szCs w:val="20"/>
              </w:rPr>
              <w:t>, если отсутствует заключительный акт;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списки работников, которых направляют на санаторно-курортное лечение, с указанием рекомендаций из справки по </w:t>
            </w:r>
            <w:hyperlink r:id="rId19" w:anchor="/document/99/420245402/" w:history="1">
              <w:r w:rsidRPr="00EC6639">
                <w:rPr>
                  <w:rFonts w:ascii="Arial" w:eastAsia="Times New Roman" w:hAnsi="Arial" w:cs="Arial"/>
                  <w:color w:val="01745C"/>
                  <w:sz w:val="20"/>
                </w:rPr>
                <w:t>форме № 070у</w:t>
              </w:r>
            </w:hyperlink>
            <w:r w:rsidRPr="00EC6639">
              <w:rPr>
                <w:rFonts w:ascii="Arial" w:eastAsia="Times New Roman" w:hAnsi="Arial" w:cs="Arial"/>
                <w:sz w:val="20"/>
                <w:szCs w:val="20"/>
              </w:rPr>
              <w:t>, если отсутствует заключительный акт;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копию документа, удостоверяющего личность работника, направляемого на санаторно-курортное лечение;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письменное согласие работника, которого направляют на санаторно-курортное лечение, на обработку его персональных данных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Проведение периодических медосмотров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 </w:t>
            </w:r>
            <w:hyperlink r:id="rId20" w:anchor="/document/118/82410/" w:history="1">
              <w:r w:rsidRPr="00EC6639">
                <w:rPr>
                  <w:rFonts w:ascii="Arial" w:eastAsia="Times New Roman" w:hAnsi="Arial" w:cs="Arial"/>
                  <w:color w:val="0047B3"/>
                  <w:sz w:val="20"/>
                </w:rPr>
                <w:t>списка работников, подлежащих медосмотрам в текущем календарном году</w:t>
              </w:r>
            </w:hyperlink>
            <w:r w:rsidRPr="00EC6639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 договора с медучреждением;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сведения о лицензии медучреждения;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расчет стоимости услуг на проведение медосмотров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Покупка лечебно-профилактического питания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Перечень работников, которым выдают питание, с указанием основания (пункт перечня), профессий работников и норм выдачи;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номер рациона питания;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график занятости работников, которые имеют право получать профилактическое питание;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копии документов о времени, фактически отработанном во вредных условиях;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копии постатейных смет расходов, запланированных на покупку профилактического питания;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копии договоров страхователя с организациями общественного питания, если питание выдавали не в структурных подразделениях страхователя;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копии документов, подтверждающих затраты на покупку питания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Покупка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алкотестеров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для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предсменных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и предрейсовых медосмотров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 </w:t>
            </w:r>
            <w:hyperlink r:id="rId21" w:anchor="/document/118/28409/" w:history="1">
              <w:r w:rsidRPr="00EC6639">
                <w:rPr>
                  <w:rFonts w:ascii="Arial" w:eastAsia="Times New Roman" w:hAnsi="Arial" w:cs="Arial"/>
                  <w:color w:val="0047B3"/>
                  <w:sz w:val="20"/>
                </w:rPr>
                <w:t xml:space="preserve">локального нормативного акта о проведении </w:t>
              </w:r>
              <w:proofErr w:type="spellStart"/>
              <w:r w:rsidRPr="00EC6639">
                <w:rPr>
                  <w:rFonts w:ascii="Arial" w:eastAsia="Times New Roman" w:hAnsi="Arial" w:cs="Arial"/>
                  <w:color w:val="0047B3"/>
                  <w:sz w:val="20"/>
                </w:rPr>
                <w:t>предсменных</w:t>
              </w:r>
              <w:proofErr w:type="spellEnd"/>
              <w:r w:rsidRPr="00EC6639">
                <w:rPr>
                  <w:rFonts w:ascii="Arial" w:eastAsia="Times New Roman" w:hAnsi="Arial" w:cs="Arial"/>
                  <w:color w:val="0047B3"/>
                  <w:sz w:val="20"/>
                </w:rPr>
                <w:t xml:space="preserve"> или предрейсовых медосмотров</w:t>
              </w:r>
            </w:hyperlink>
            <w:r w:rsidRPr="00EC6639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 лицензии на проведение медосмотров или договора с организацией, которая вправе проводить такие медосмотры (с приложением лицензии этой компании на право проведения медосмотров);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копии счетов на покупку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алкотестеров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и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алкометров</w:t>
            </w:r>
            <w:proofErr w:type="spellEnd"/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Покупка тахографов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Копии лицензий на право осуществлять перевозки и копии документов, подтверждающих соответствующий вид деятельности организации;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перечень транспортных средств (далее – ТС), которые нужно оснастить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тахографами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(с указанием их регистрационных номеров, даты выпуска, сведений о прохождении техосмотра), копии паспортов ТС;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 свидетельства о регистрации ТС в ГИБДД;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копии счетов на покупку приборов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Покупка аптечек первой помощи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Перечень приобретаемых медикаментов с указанием их количества, цены и санитарных постов, которые будут оснащены аптечками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Приобретение оборудования для обеспечения безопасности работников или контроля за безопасным ведением работ, а также для обучения, в том числе </w:t>
            </w: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для</w:t>
            </w:r>
            <w:proofErr w:type="gram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дистанционного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Копии документов, которые обосновывают приобретение оборудования;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копии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техпроектов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или проектной документации либо выписки из них, которыми предусмотрено приобретение оборудования для обеспечения безопасности работников или </w:t>
            </w: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контроля за</w:t>
            </w:r>
            <w:proofErr w:type="gram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безопасным ведением работ;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сведения о лицензии на осуществление образовательной деятельности в случае приобретения оборудования для обучения, в том числе </w:t>
            </w: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для</w:t>
            </w:r>
            <w:proofErr w:type="gram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дистанционного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Приобретение одноразовых масок, респираторов и многоразовых тканых масок для защиты органов дыхания, а также щитков лицевых, бахил, перчаток, противочумных костюмов 1 типа, одноразовых халатов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Перечень приобретаемых СИЗ с указанием их количества, стоимости, даты изготовления и срока годности;</w:t>
            </w:r>
            <w:proofErr w:type="gramEnd"/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копии сертификатов или деклараций соответствия приобретаемых товаров или документы, которые подтверждают, что сертификация или декларирование не требуется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Приобретение дезинфицирующих салфеток и кожных антисептиков и дозаторов для них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Перечень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дезсредств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с указанием их количества, стоимости, даты изготовления и срока годности;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перечень дозаторов для обработки рук антисептиками с указанием мест их размещения;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копии сертификатов или деклараций соответствия приобретаемых товаров или документы, которые подтверждают, что сертификация или декларирование не требуется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Приобретение оборудования и устройств, в том числе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рециркуляторов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воздуха и дезинфицирующих сре</w:t>
            </w: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дств дл</w:t>
            </w:r>
            <w:proofErr w:type="gram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я комплексной обработки транспортных средств, упаковки, продуктов, служебных помещений, контактных поверхностей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Перечень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дезсредств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вирулицидного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действия с указанием их количества, стоимости, даты изготовления и срока годности;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перечень оборудования, в том числе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рециркуляторов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воздуха, для комплексной обработки транспортных средств, транспортной упаковки материалов, оборудования, продуктов, служебных помещений, контактных поверхностей дезинфицирующими средствами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вирулицидного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действия с указанием их количества и стоимости;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копии регистрационных удостоверений </w:t>
            </w: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на</w:t>
            </w:r>
            <w:proofErr w:type="gram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приобретаемые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рециркуляторы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воздуха;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копии сертификатов или деклараций соответствия приобретаемых товаров, если приобретаемые дезинфицирующие средства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вирулицидного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действия подлежат обязательной сертификации и декларированию;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Приобретение термометров и устрой</w:t>
            </w: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ств дл</w:t>
            </w:r>
            <w:proofErr w:type="gram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я бесконтактного контроля температуры работников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Перечень оборудования для бесконтактного контроля температуры тела работника с указанием количества и стоимости, а также санитарных постов, которые укомплектованы ими;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копии сертификатов или деклараций соответствия приобретаемых товаров или документы, которые подтверждают, что сертификация или декларирование не требуется</w:t>
            </w:r>
          </w:p>
        </w:tc>
      </w:tr>
      <w:tr w:rsidR="00EC6639" w:rsidRPr="00EC6639" w:rsidTr="00EC663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Медицинские услуги по тестированию на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коронавирус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gram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–м</w:t>
            </w:r>
            <w:proofErr w:type="gram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етод ПЦР и анализ на антитела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 списка работников, направляемых на тестирование – метод ПЦР и анализ на антитела;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копия договора на проведение тестирования с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медорганизацией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с указанием стоимости обследования одного работника;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 документа, который подтверждает стоимость обследования 1 работника, если такой информации нет в договоре;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сведения о лицензии на осуществление медицинской деятельности по работе по клинической лабораторной диагностике;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копия документа, подтверждающего допуск медицинской организации или лаборатории к проведению работ по тестированию работников на </w:t>
            </w:r>
            <w:proofErr w:type="spellStart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коронавирус</w:t>
            </w:r>
            <w:proofErr w:type="spellEnd"/>
            <w:r w:rsidRPr="00EC6639">
              <w:rPr>
                <w:rFonts w:ascii="Arial" w:eastAsia="Times New Roman" w:hAnsi="Arial" w:cs="Arial"/>
                <w:sz w:val="20"/>
                <w:szCs w:val="20"/>
              </w:rPr>
              <w:t xml:space="preserve"> – метод ПЦР и анализ на антитела;</w:t>
            </w:r>
          </w:p>
          <w:p w:rsidR="00EC6639" w:rsidRPr="00EC6639" w:rsidRDefault="00EC6639" w:rsidP="00EC6639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EC6639">
              <w:rPr>
                <w:rFonts w:ascii="Arial" w:eastAsia="Times New Roman" w:hAnsi="Arial" w:cs="Arial"/>
                <w:sz w:val="20"/>
                <w:szCs w:val="20"/>
              </w:rPr>
              <w:t>копия регистрационного удостоверения на использование на территории России тест-систем.</w:t>
            </w:r>
          </w:p>
        </w:tc>
      </w:tr>
    </w:tbl>
    <w:p w:rsidR="00EC6639" w:rsidRPr="00EC6639" w:rsidRDefault="00EC6639" w:rsidP="00EC6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6639">
        <w:rPr>
          <w:rFonts w:ascii="Arial" w:eastAsia="Times New Roman" w:hAnsi="Arial" w:cs="Arial"/>
          <w:color w:val="222222"/>
          <w:sz w:val="21"/>
          <w:szCs w:val="21"/>
        </w:rPr>
        <w:lastRenderedPageBreak/>
        <w:br/>
      </w:r>
    </w:p>
    <w:p w:rsidR="00C75E15" w:rsidRPr="00C75E15" w:rsidRDefault="00EC6639" w:rsidP="00C75E15">
      <w:pPr>
        <w:pStyle w:val="incut-v4title"/>
        <w:rPr>
          <w:rFonts w:ascii="Arial" w:hAnsi="Arial" w:cs="Arial"/>
          <w:b/>
          <w:bCs/>
          <w:color w:val="222222"/>
        </w:rPr>
      </w:pPr>
      <w:r w:rsidRPr="00EC6639">
        <w:rPr>
          <w:rFonts w:ascii="Arial" w:hAnsi="Arial" w:cs="Arial"/>
          <w:color w:val="222222"/>
          <w:sz w:val="21"/>
          <w:szCs w:val="21"/>
        </w:rPr>
        <w:br/>
      </w:r>
      <w:r w:rsidR="00C75E15" w:rsidRPr="00C75E15">
        <w:rPr>
          <w:rFonts w:ascii="Arial" w:hAnsi="Arial" w:cs="Arial"/>
          <w:b/>
          <w:bCs/>
          <w:color w:val="222222"/>
        </w:rPr>
        <w:t xml:space="preserve">За </w:t>
      </w:r>
      <w:proofErr w:type="gramStart"/>
      <w:r w:rsidR="00C75E15" w:rsidRPr="00C75E15">
        <w:rPr>
          <w:rFonts w:ascii="Arial" w:hAnsi="Arial" w:cs="Arial"/>
          <w:b/>
          <w:bCs/>
          <w:color w:val="222222"/>
        </w:rPr>
        <w:t>покупку</w:t>
      </w:r>
      <w:proofErr w:type="gramEnd"/>
      <w:r w:rsidR="00C75E15" w:rsidRPr="00C75E15">
        <w:rPr>
          <w:rFonts w:ascii="Arial" w:hAnsi="Arial" w:cs="Arial"/>
          <w:b/>
          <w:bCs/>
          <w:color w:val="222222"/>
        </w:rPr>
        <w:t xml:space="preserve"> каких СИЗ можно получить возмещение расходов от ФСС</w:t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За счет ФСС можно возместить расходы на СИЗ, которые работникам нужно выдать по типовым нормам бесплатной выдачи СИЗ либо по результатам СОУТ.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 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При этом СИЗ, которые закупил работодатель, должны быть произведены на территории России или других государств – членов Евразийского экономического союза: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 Армении, Белоруссии, Казахстана, Киргизии (</w:t>
      </w:r>
      <w:proofErr w:type="spellStart"/>
      <w:r w:rsidR="00EE25C3" w:rsidRPr="00C75E15">
        <w:rPr>
          <w:rFonts w:ascii="Arial" w:eastAsia="Times New Roman" w:hAnsi="Arial" w:cs="Arial"/>
          <w:color w:val="222222"/>
          <w:sz w:val="21"/>
          <w:szCs w:val="21"/>
        </w:rPr>
        <w:fldChar w:fldCharType="begin"/>
      </w:r>
      <w:r w:rsidRPr="00C75E15">
        <w:rPr>
          <w:rFonts w:ascii="Arial" w:eastAsia="Times New Roman" w:hAnsi="Arial" w:cs="Arial"/>
          <w:color w:val="222222"/>
          <w:sz w:val="21"/>
          <w:szCs w:val="21"/>
        </w:rPr>
        <w:instrText xml:space="preserve"> HYPERLINK "https://budget.1otruda.ru/" \l "/document/99/608263915/ZAP2QSO3K9/" \o "" \t "_self" </w:instrText>
      </w:r>
      <w:r w:rsidR="00EE25C3" w:rsidRPr="00C75E15">
        <w:rPr>
          <w:rFonts w:ascii="Arial" w:eastAsia="Times New Roman" w:hAnsi="Arial" w:cs="Arial"/>
          <w:color w:val="222222"/>
          <w:sz w:val="21"/>
          <w:szCs w:val="21"/>
        </w:rPr>
        <w:fldChar w:fldCharType="separate"/>
      </w:r>
      <w:r w:rsidRPr="00C75E15">
        <w:rPr>
          <w:rFonts w:ascii="Arial" w:eastAsia="Times New Roman" w:hAnsi="Arial" w:cs="Arial"/>
          <w:color w:val="01745C"/>
          <w:sz w:val="21"/>
        </w:rPr>
        <w:t>подп</w:t>
      </w:r>
      <w:proofErr w:type="spellEnd"/>
      <w:r w:rsidRPr="00C75E15">
        <w:rPr>
          <w:rFonts w:ascii="Arial" w:eastAsia="Times New Roman" w:hAnsi="Arial" w:cs="Arial"/>
          <w:color w:val="01745C"/>
          <w:sz w:val="21"/>
        </w:rPr>
        <w:t>. «г» п. 3 Правил финансирования</w:t>
      </w:r>
      <w:r w:rsidR="00EE25C3" w:rsidRPr="00C75E15">
        <w:rPr>
          <w:rFonts w:ascii="Arial" w:eastAsia="Times New Roman" w:hAnsi="Arial" w:cs="Arial"/>
          <w:color w:val="222222"/>
          <w:sz w:val="21"/>
          <w:szCs w:val="21"/>
        </w:rPr>
        <w:fldChar w:fldCharType="end"/>
      </w:r>
      <w:r w:rsidRPr="00C75E15">
        <w:rPr>
          <w:rFonts w:ascii="Arial" w:eastAsia="Times New Roman" w:hAnsi="Arial" w:cs="Arial"/>
          <w:color w:val="222222"/>
          <w:sz w:val="21"/>
          <w:szCs w:val="21"/>
        </w:rPr>
        <w:t>).</w:t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ФСС возместит расходы на 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СИЗ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 в пределах 20 процентов страховых взносов, которые предприятие уплатило в предшествующем году.</w:t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Чтобы подтвердить расходы на покупку 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СИЗ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>, к заявлению в ФСС нужно приложить:</w:t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b/>
          <w:bCs/>
          <w:color w:val="222222"/>
          <w:sz w:val="21"/>
        </w:rPr>
        <w:t>1. </w:t>
      </w:r>
      <w:hyperlink r:id="rId22" w:anchor="/document/118/68311/" w:history="1">
        <w:r w:rsidRPr="00C75E15">
          <w:rPr>
            <w:rFonts w:ascii="Arial" w:eastAsia="Times New Roman" w:hAnsi="Arial" w:cs="Arial"/>
            <w:b/>
            <w:bCs/>
            <w:color w:val="0047B3"/>
            <w:sz w:val="21"/>
          </w:rPr>
          <w:t xml:space="preserve">Перечень </w:t>
        </w:r>
        <w:proofErr w:type="gramStart"/>
        <w:r w:rsidRPr="00C75E15">
          <w:rPr>
            <w:rFonts w:ascii="Arial" w:eastAsia="Times New Roman" w:hAnsi="Arial" w:cs="Arial"/>
            <w:b/>
            <w:bCs/>
            <w:color w:val="0047B3"/>
            <w:sz w:val="21"/>
          </w:rPr>
          <w:t>приобретаемых</w:t>
        </w:r>
        <w:proofErr w:type="gramEnd"/>
        <w:r w:rsidRPr="00C75E15">
          <w:rPr>
            <w:rFonts w:ascii="Arial" w:eastAsia="Times New Roman" w:hAnsi="Arial" w:cs="Arial"/>
            <w:b/>
            <w:bCs/>
            <w:color w:val="0047B3"/>
            <w:sz w:val="21"/>
          </w:rPr>
          <w:t xml:space="preserve"> СИЗ</w:t>
        </w:r>
      </w:hyperlink>
      <w:r w:rsidRPr="00C75E15">
        <w:rPr>
          <w:rFonts w:ascii="Arial" w:eastAsia="Times New Roman" w:hAnsi="Arial" w:cs="Arial"/>
          <w:b/>
          <w:bCs/>
          <w:color w:val="222222"/>
          <w:sz w:val="21"/>
        </w:rPr>
        <w:t>.</w:t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>В перечне нужно указать:</w:t>
      </w:r>
    </w:p>
    <w:p w:rsidR="00C75E15" w:rsidRPr="00C75E15" w:rsidRDefault="00C75E15" w:rsidP="00C75E15">
      <w:pPr>
        <w:numPr>
          <w:ilvl w:val="0"/>
          <w:numId w:val="1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профессии и должности работников, для которых приобретались 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СИЗ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>;</w:t>
      </w:r>
    </w:p>
    <w:p w:rsidR="00C75E15" w:rsidRPr="00C75E15" w:rsidRDefault="00C75E15" w:rsidP="00C75E15">
      <w:pPr>
        <w:numPr>
          <w:ilvl w:val="0"/>
          <w:numId w:val="1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пункт и реквизиты типовой нормы, по которой работникам нужно 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выдавать соответствующие СИЗ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>;</w:t>
      </w:r>
    </w:p>
    <w:p w:rsidR="00C75E15" w:rsidRPr="00C75E15" w:rsidRDefault="00C75E15" w:rsidP="00C75E15">
      <w:pPr>
        <w:numPr>
          <w:ilvl w:val="0"/>
          <w:numId w:val="1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количество 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СИЗ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>;</w:t>
      </w:r>
    </w:p>
    <w:p w:rsidR="00C75E15" w:rsidRPr="00C75E15" w:rsidRDefault="00C75E15" w:rsidP="00C75E15">
      <w:pPr>
        <w:numPr>
          <w:ilvl w:val="0"/>
          <w:numId w:val="1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>стоимость;</w:t>
      </w:r>
    </w:p>
    <w:p w:rsidR="00C75E15" w:rsidRPr="00C75E15" w:rsidRDefault="00C75E15" w:rsidP="00C75E15">
      <w:pPr>
        <w:numPr>
          <w:ilvl w:val="0"/>
          <w:numId w:val="1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>дату изготовления;</w:t>
      </w:r>
    </w:p>
    <w:p w:rsidR="00C75E15" w:rsidRPr="00C75E15" w:rsidRDefault="00C75E15" w:rsidP="00C75E15">
      <w:pPr>
        <w:numPr>
          <w:ilvl w:val="0"/>
          <w:numId w:val="1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>срок годности.</w:t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b/>
          <w:bCs/>
          <w:color w:val="222222"/>
          <w:sz w:val="21"/>
        </w:rPr>
        <w:t>2. </w:t>
      </w:r>
      <w:hyperlink r:id="rId23" w:anchor="/document/118/68310/" w:history="1">
        <w:r w:rsidRPr="00C75E15">
          <w:rPr>
            <w:rFonts w:ascii="Arial" w:eastAsia="Times New Roman" w:hAnsi="Arial" w:cs="Arial"/>
            <w:b/>
            <w:bCs/>
            <w:color w:val="0047B3"/>
            <w:sz w:val="21"/>
          </w:rPr>
          <w:t xml:space="preserve">Перечень СИЗ, приобретаемых с учетом результатов </w:t>
        </w:r>
        <w:proofErr w:type="spellStart"/>
        <w:r w:rsidRPr="00C75E15">
          <w:rPr>
            <w:rFonts w:ascii="Arial" w:eastAsia="Times New Roman" w:hAnsi="Arial" w:cs="Arial"/>
            <w:b/>
            <w:bCs/>
            <w:color w:val="0047B3"/>
            <w:sz w:val="21"/>
          </w:rPr>
          <w:t>спецоценки</w:t>
        </w:r>
        <w:proofErr w:type="spellEnd"/>
      </w:hyperlink>
      <w:r w:rsidRPr="00C75E15">
        <w:rPr>
          <w:rFonts w:ascii="Arial" w:eastAsia="Times New Roman" w:hAnsi="Arial" w:cs="Arial"/>
          <w:b/>
          <w:bCs/>
          <w:color w:val="222222"/>
          <w:sz w:val="21"/>
        </w:rPr>
        <w:t>.</w:t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>В перечне нужно указать:</w:t>
      </w:r>
    </w:p>
    <w:p w:rsidR="00C75E15" w:rsidRPr="00C75E15" w:rsidRDefault="00C75E15" w:rsidP="00C75E15">
      <w:pPr>
        <w:numPr>
          <w:ilvl w:val="0"/>
          <w:numId w:val="2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профессии и должности работников, для которых приобретались 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СИЗ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>;</w:t>
      </w:r>
    </w:p>
    <w:p w:rsidR="00C75E15" w:rsidRPr="00C75E15" w:rsidRDefault="00C75E15" w:rsidP="00C75E15">
      <w:pPr>
        <w:numPr>
          <w:ilvl w:val="0"/>
          <w:numId w:val="2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норму выдачи 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СИЗ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>;</w:t>
      </w:r>
    </w:p>
    <w:p w:rsidR="00C75E15" w:rsidRPr="00C75E15" w:rsidRDefault="00C75E15" w:rsidP="00C75E15">
      <w:pPr>
        <w:numPr>
          <w:ilvl w:val="0"/>
          <w:numId w:val="2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количество 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СИЗ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>;</w:t>
      </w:r>
    </w:p>
    <w:p w:rsidR="00C75E15" w:rsidRPr="00C75E15" w:rsidRDefault="00C75E15" w:rsidP="00C75E15">
      <w:pPr>
        <w:numPr>
          <w:ilvl w:val="0"/>
          <w:numId w:val="2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>стоимость;</w:t>
      </w:r>
    </w:p>
    <w:p w:rsidR="00C75E15" w:rsidRPr="00C75E15" w:rsidRDefault="00C75E15" w:rsidP="00C75E15">
      <w:pPr>
        <w:numPr>
          <w:ilvl w:val="0"/>
          <w:numId w:val="2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>дату изготовления;</w:t>
      </w:r>
    </w:p>
    <w:p w:rsidR="00C75E15" w:rsidRPr="00C75E15" w:rsidRDefault="00C75E15" w:rsidP="00C75E15">
      <w:pPr>
        <w:numPr>
          <w:ilvl w:val="0"/>
          <w:numId w:val="2"/>
        </w:numPr>
        <w:spacing w:after="0" w:line="240" w:lineRule="auto"/>
        <w:ind w:left="270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>срок годности.</w:t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b/>
          <w:bCs/>
          <w:color w:val="222222"/>
          <w:sz w:val="21"/>
        </w:rPr>
        <w:t xml:space="preserve">3. Копии сертификатов или деклараций соответствия СИЗ </w:t>
      </w:r>
      <w:proofErr w:type="spellStart"/>
      <w:r w:rsidRPr="00C75E15">
        <w:rPr>
          <w:rFonts w:ascii="Arial" w:eastAsia="Times New Roman" w:hAnsi="Arial" w:cs="Arial"/>
          <w:b/>
          <w:bCs/>
          <w:color w:val="222222"/>
          <w:sz w:val="21"/>
        </w:rPr>
        <w:t>техрегламенту</w:t>
      </w:r>
      <w:proofErr w:type="spellEnd"/>
      <w:r w:rsidRPr="00C75E15">
        <w:rPr>
          <w:rFonts w:ascii="Arial" w:eastAsia="Times New Roman" w:hAnsi="Arial" w:cs="Arial"/>
          <w:b/>
          <w:bCs/>
          <w:color w:val="222222"/>
          <w:sz w:val="21"/>
        </w:rPr>
        <w:t xml:space="preserve"> ТС «О безопасности средств индивидуальной защиты» (</w:t>
      </w:r>
      <w:proofErr w:type="gramStart"/>
      <w:r w:rsidRPr="00C75E15">
        <w:rPr>
          <w:rFonts w:ascii="Arial" w:eastAsia="Times New Roman" w:hAnsi="Arial" w:cs="Arial"/>
          <w:b/>
          <w:bCs/>
          <w:color w:val="222222"/>
          <w:sz w:val="21"/>
        </w:rPr>
        <w:t>ТР</w:t>
      </w:r>
      <w:proofErr w:type="gramEnd"/>
      <w:r w:rsidRPr="00C75E15">
        <w:rPr>
          <w:rFonts w:ascii="Arial" w:eastAsia="Times New Roman" w:hAnsi="Arial" w:cs="Arial"/>
          <w:b/>
          <w:bCs/>
          <w:color w:val="222222"/>
          <w:sz w:val="21"/>
        </w:rPr>
        <w:t xml:space="preserve"> ТС 019/2011).</w:t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>На какие 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СИЗ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 нужна декларация о соответствии, а на какие – сертификат соответствия, </w:t>
      </w:r>
      <w:hyperlink r:id="rId24" w:anchor="/document/16/75673/dfas7bu8zz/" w:history="1">
        <w:r w:rsidRPr="00C75E15">
          <w:rPr>
            <w:rFonts w:ascii="Arial" w:eastAsia="Times New Roman" w:hAnsi="Arial" w:cs="Arial"/>
            <w:color w:val="0047B3"/>
            <w:sz w:val="21"/>
          </w:rPr>
          <w:t>читайте в рекомендации</w:t>
        </w:r>
      </w:hyperlink>
      <w:r w:rsidRPr="00C75E15">
        <w:rPr>
          <w:rFonts w:ascii="Arial" w:eastAsia="Times New Roman" w:hAnsi="Arial" w:cs="Arial"/>
          <w:color w:val="222222"/>
          <w:sz w:val="21"/>
          <w:szCs w:val="21"/>
        </w:rPr>
        <w:t>.</w:t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b/>
          <w:bCs/>
          <w:color w:val="222222"/>
          <w:sz w:val="21"/>
        </w:rPr>
        <w:t xml:space="preserve">4. Документы, которые подтверждают, что </w:t>
      </w:r>
      <w:proofErr w:type="gramStart"/>
      <w:r w:rsidRPr="00C75E15">
        <w:rPr>
          <w:rFonts w:ascii="Arial" w:eastAsia="Times New Roman" w:hAnsi="Arial" w:cs="Arial"/>
          <w:b/>
          <w:bCs/>
          <w:color w:val="222222"/>
          <w:sz w:val="21"/>
        </w:rPr>
        <w:t>СИЗ</w:t>
      </w:r>
      <w:proofErr w:type="gramEnd"/>
      <w:r w:rsidRPr="00C75E15">
        <w:rPr>
          <w:rFonts w:ascii="Arial" w:eastAsia="Times New Roman" w:hAnsi="Arial" w:cs="Arial"/>
          <w:b/>
          <w:bCs/>
          <w:color w:val="222222"/>
          <w:sz w:val="21"/>
        </w:rPr>
        <w:t xml:space="preserve"> произвели на территории России или других государств – членов ЕЭС.</w:t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Чтобы 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подтвердить факт производства СИЗ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 на территории России, нужно представить копию заключения о подтверждении производства </w:t>
      </w:r>
      <w:proofErr w:type="spell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промпродукции</w:t>
      </w:r>
      <w:proofErr w:type="spellEnd"/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 на территории РФ, которое выдает </w:t>
      </w:r>
      <w:proofErr w:type="spell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Минпромторг</w:t>
      </w:r>
      <w:proofErr w:type="spellEnd"/>
      <w:r w:rsidRPr="00C75E15">
        <w:rPr>
          <w:rFonts w:ascii="Arial" w:eastAsia="Times New Roman" w:hAnsi="Arial" w:cs="Arial"/>
          <w:color w:val="222222"/>
          <w:sz w:val="21"/>
          <w:szCs w:val="21"/>
        </w:rPr>
        <w:t>.</w:t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lastRenderedPageBreak/>
        <w:t xml:space="preserve">Чтобы </w:t>
      </w: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подтвердить факт производства СИЗ</w:t>
      </w:r>
      <w:proofErr w:type="gramEnd"/>
      <w:r w:rsidRPr="00C75E15">
        <w:rPr>
          <w:rFonts w:ascii="Arial" w:eastAsia="Times New Roman" w:hAnsi="Arial" w:cs="Arial"/>
          <w:color w:val="222222"/>
          <w:sz w:val="21"/>
          <w:szCs w:val="21"/>
        </w:rPr>
        <w:t xml:space="preserve"> на территории других государств – членов ЕЭС, достаточно копии декларации о происхождении товара или сертификата о происхождении товара.</w:t>
      </w:r>
    </w:p>
    <w:p w:rsidR="00C75E15" w:rsidRPr="00265E76" w:rsidRDefault="00C75E15" w:rsidP="00265E76">
      <w:pPr>
        <w:spacing w:after="18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proofErr w:type="gramStart"/>
      <w:r w:rsidRPr="00C75E15">
        <w:rPr>
          <w:rFonts w:ascii="Arial" w:eastAsia="Times New Roman" w:hAnsi="Arial" w:cs="Arial"/>
          <w:color w:val="222222"/>
          <w:sz w:val="21"/>
          <w:szCs w:val="21"/>
        </w:rPr>
        <w:t>Документы, которые нужно приложить к заявлению для возмещения расходов на СИЗ, перечислены в </w:t>
      </w:r>
      <w:hyperlink r:id="rId25" w:anchor="/document/99/608263915/ZAP3CH240Q/" w:tgtFrame="_self" w:history="1">
        <w:r w:rsidRPr="00C75E15">
          <w:rPr>
            <w:rFonts w:ascii="Arial" w:eastAsia="Times New Roman" w:hAnsi="Arial" w:cs="Arial"/>
            <w:color w:val="01745C"/>
            <w:sz w:val="21"/>
          </w:rPr>
          <w:t>подпункте «г» пункта 6 Правил финансирования</w:t>
        </w:r>
      </w:hyperlink>
      <w:r w:rsidRPr="00C75E15">
        <w:rPr>
          <w:rFonts w:ascii="Arial" w:eastAsia="Times New Roman" w:hAnsi="Arial" w:cs="Arial"/>
          <w:color w:val="222222"/>
          <w:sz w:val="21"/>
          <w:szCs w:val="21"/>
        </w:rPr>
        <w:t>.</w:t>
      </w:r>
      <w:proofErr w:type="gramEnd"/>
    </w:p>
    <w:p w:rsidR="00C75E15" w:rsidRDefault="00C75E15" w:rsidP="00C75E15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shd w:val="clear" w:color="auto" w:fill="FFFFFF"/>
        </w:rPr>
      </w:pPr>
    </w:p>
    <w:p w:rsidR="0087361B" w:rsidRDefault="0087361B" w:rsidP="0087361B">
      <w:r>
        <w:br/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В 2021 году заявление о финансировании мероприятий по охране труда от ФСС можно было подать до 1 октября. Это указано в новых Правилах финансирования, которые действуют с 19 сентября 2021 года (</w:t>
      </w:r>
      <w:hyperlink r:id="rId26" w:anchor="/document/99/608263915/" w:tgtFrame="_self" w:tooltip="" w:history="1">
        <w:r>
          <w:rPr>
            <w:rStyle w:val="a4"/>
            <w:rFonts w:ascii="Arial" w:hAnsi="Arial" w:cs="Arial"/>
            <w:color w:val="01745C"/>
            <w:sz w:val="21"/>
            <w:szCs w:val="21"/>
          </w:rPr>
          <w:t>приказ Минтруда от 14.07.2021 № 467н</w:t>
        </w:r>
      </w:hyperlink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).</w:t>
      </w:r>
      <w:r>
        <w:rPr>
          <w:rFonts w:ascii="Arial" w:hAnsi="Arial" w:cs="Arial"/>
          <w:color w:val="222222"/>
          <w:sz w:val="21"/>
          <w:szCs w:val="21"/>
        </w:rPr>
        <w:br/>
      </w:r>
    </w:p>
    <w:p w:rsidR="00C75E15" w:rsidRDefault="00C75E15" w:rsidP="00C75E15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shd w:val="clear" w:color="auto" w:fill="FFFFFF"/>
        </w:rPr>
      </w:pPr>
    </w:p>
    <w:p w:rsidR="00C75E15" w:rsidRDefault="00C75E15" w:rsidP="00C75E15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shd w:val="clear" w:color="auto" w:fill="FFFFFF"/>
        </w:rPr>
      </w:pPr>
    </w:p>
    <w:p w:rsidR="00C75E15" w:rsidRPr="00265E76" w:rsidRDefault="00C75E15" w:rsidP="00C75E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E76">
        <w:rPr>
          <w:rFonts w:ascii="Arial" w:eastAsia="Times New Roman" w:hAnsi="Arial" w:cs="Arial"/>
          <w:b/>
          <w:color w:val="222222"/>
          <w:sz w:val="21"/>
          <w:szCs w:val="21"/>
          <w:shd w:val="clear" w:color="auto" w:fill="FFFFFF"/>
        </w:rPr>
        <w:t>Об использовании суммы страховых взносов на финансирование профилактики травматизма и профзаболеваний нужно ежеквартально отчитываться. Отчеты составляйте по рекомендуемой форме из </w:t>
      </w:r>
      <w:hyperlink r:id="rId27" w:anchor="/document/99/565534209/XA00LTK2M0/" w:history="1">
        <w:r w:rsidRPr="00265E76">
          <w:rPr>
            <w:rFonts w:ascii="Arial" w:eastAsia="Times New Roman" w:hAnsi="Arial" w:cs="Arial"/>
            <w:b/>
            <w:color w:val="01745C"/>
            <w:sz w:val="21"/>
          </w:rPr>
          <w:t>приложения 1</w:t>
        </w:r>
      </w:hyperlink>
      <w:r w:rsidRPr="00265E76">
        <w:rPr>
          <w:rFonts w:ascii="Arial" w:eastAsia="Times New Roman" w:hAnsi="Arial" w:cs="Arial"/>
          <w:b/>
          <w:color w:val="222222"/>
          <w:sz w:val="21"/>
          <w:szCs w:val="21"/>
          <w:shd w:val="clear" w:color="auto" w:fill="FFFFFF"/>
        </w:rPr>
        <w:t> к </w:t>
      </w:r>
      <w:hyperlink r:id="rId28" w:anchor="/document/99/565534209/" w:history="1">
        <w:r w:rsidRPr="00265E76">
          <w:rPr>
            <w:rFonts w:ascii="Arial" w:eastAsia="Times New Roman" w:hAnsi="Arial" w:cs="Arial"/>
            <w:b/>
            <w:color w:val="01745C"/>
            <w:sz w:val="21"/>
          </w:rPr>
          <w:t>письму ФСС от 05.08.2020 № 02-09-11/12-05-19094</w:t>
        </w:r>
      </w:hyperlink>
      <w:r w:rsidRPr="00265E76">
        <w:rPr>
          <w:rFonts w:ascii="Arial" w:eastAsia="Times New Roman" w:hAnsi="Arial" w:cs="Arial"/>
          <w:b/>
          <w:color w:val="222222"/>
          <w:sz w:val="21"/>
          <w:szCs w:val="21"/>
          <w:shd w:val="clear" w:color="auto" w:fill="FFFFFF"/>
        </w:rPr>
        <w:t>. Отчетные документы сдавайте специалисту отделения ФСС по реестру.</w:t>
      </w:r>
      <w:r w:rsidRPr="00265E76">
        <w:rPr>
          <w:rFonts w:ascii="Arial" w:eastAsia="Times New Roman" w:hAnsi="Arial" w:cs="Arial"/>
          <w:b/>
          <w:color w:val="222222"/>
          <w:sz w:val="21"/>
          <w:szCs w:val="21"/>
        </w:rPr>
        <w:br/>
      </w:r>
    </w:p>
    <w:p w:rsidR="00C75E15" w:rsidRPr="00C75E15" w:rsidRDefault="00C75E15" w:rsidP="00C75E15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C75E15">
        <w:rPr>
          <w:rFonts w:ascii="Arial" w:eastAsia="Times New Roman" w:hAnsi="Arial" w:cs="Arial"/>
          <w:color w:val="222222"/>
          <w:sz w:val="21"/>
          <w:szCs w:val="21"/>
        </w:rPr>
        <w:br/>
      </w:r>
    </w:p>
    <w:p w:rsidR="00C75E15" w:rsidRDefault="00C75E15"/>
    <w:sectPr w:rsidR="00C75E15" w:rsidSect="00EE2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ureau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4F64"/>
    <w:multiLevelType w:val="multilevel"/>
    <w:tmpl w:val="F53C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AE54E6"/>
    <w:multiLevelType w:val="multilevel"/>
    <w:tmpl w:val="AC8C2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A758C4"/>
    <w:multiLevelType w:val="multilevel"/>
    <w:tmpl w:val="45A66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6E2C54"/>
    <w:multiLevelType w:val="multilevel"/>
    <w:tmpl w:val="B3D81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6639"/>
    <w:rsid w:val="00265E76"/>
    <w:rsid w:val="00854791"/>
    <w:rsid w:val="0087361B"/>
    <w:rsid w:val="00C75E15"/>
    <w:rsid w:val="00EC6639"/>
    <w:rsid w:val="00EE2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C3"/>
  </w:style>
  <w:style w:type="paragraph" w:styleId="2">
    <w:name w:val="heading 2"/>
    <w:basedOn w:val="a"/>
    <w:link w:val="20"/>
    <w:uiPriority w:val="9"/>
    <w:qFormat/>
    <w:rsid w:val="00C75E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6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C6639"/>
    <w:rPr>
      <w:color w:val="0000FF"/>
      <w:u w:val="single"/>
    </w:rPr>
  </w:style>
  <w:style w:type="character" w:styleId="a5">
    <w:name w:val="Strong"/>
    <w:basedOn w:val="a0"/>
    <w:uiPriority w:val="22"/>
    <w:qFormat/>
    <w:rsid w:val="00EC6639"/>
    <w:rPr>
      <w:b/>
      <w:bCs/>
    </w:rPr>
  </w:style>
  <w:style w:type="paragraph" w:customStyle="1" w:styleId="copyright-info">
    <w:name w:val="copyright-info"/>
    <w:basedOn w:val="a"/>
    <w:rsid w:val="00EC6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cut-v4title">
    <w:name w:val="incut-v4__title"/>
    <w:basedOn w:val="a"/>
    <w:rsid w:val="00C75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75E15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86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65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495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8414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38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otruda.ru/" TargetMode="External"/><Relationship Id="rId13" Type="http://schemas.openxmlformats.org/officeDocument/2006/relationships/hyperlink" Target="https://budget.1otruda.ru/" TargetMode="External"/><Relationship Id="rId18" Type="http://schemas.openxmlformats.org/officeDocument/2006/relationships/hyperlink" Target="https://budget.1otruda.ru/" TargetMode="External"/><Relationship Id="rId26" Type="http://schemas.openxmlformats.org/officeDocument/2006/relationships/hyperlink" Target="https://budget.1otrud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udget.1otruda.ru/" TargetMode="External"/><Relationship Id="rId7" Type="http://schemas.openxmlformats.org/officeDocument/2006/relationships/hyperlink" Target="https://budget.1otruda.ru/" TargetMode="External"/><Relationship Id="rId12" Type="http://schemas.openxmlformats.org/officeDocument/2006/relationships/hyperlink" Target="https://budget.1otruda.ru/" TargetMode="External"/><Relationship Id="rId17" Type="http://schemas.openxmlformats.org/officeDocument/2006/relationships/hyperlink" Target="https://budget.1otruda.ru/" TargetMode="External"/><Relationship Id="rId25" Type="http://schemas.openxmlformats.org/officeDocument/2006/relationships/hyperlink" Target="https://budget.1otruda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udget.1otruda.ru/" TargetMode="External"/><Relationship Id="rId20" Type="http://schemas.openxmlformats.org/officeDocument/2006/relationships/hyperlink" Target="https://budget.1otruda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budget.1otruda.ru/" TargetMode="External"/><Relationship Id="rId11" Type="http://schemas.openxmlformats.org/officeDocument/2006/relationships/hyperlink" Target="https://budget.1otruda.ru/" TargetMode="External"/><Relationship Id="rId24" Type="http://schemas.openxmlformats.org/officeDocument/2006/relationships/hyperlink" Target="https://budget.1otruda.ru/" TargetMode="External"/><Relationship Id="rId5" Type="http://schemas.openxmlformats.org/officeDocument/2006/relationships/hyperlink" Target="https://budget.1otruda.ru/" TargetMode="External"/><Relationship Id="rId15" Type="http://schemas.openxmlformats.org/officeDocument/2006/relationships/hyperlink" Target="https://budget.1otruda.ru/" TargetMode="External"/><Relationship Id="rId23" Type="http://schemas.openxmlformats.org/officeDocument/2006/relationships/hyperlink" Target="https://budget.1otruda.ru/" TargetMode="External"/><Relationship Id="rId28" Type="http://schemas.openxmlformats.org/officeDocument/2006/relationships/hyperlink" Target="https://budget.1otruda.ru/" TargetMode="External"/><Relationship Id="rId10" Type="http://schemas.openxmlformats.org/officeDocument/2006/relationships/hyperlink" Target="https://budget.1otruda.ru/" TargetMode="External"/><Relationship Id="rId19" Type="http://schemas.openxmlformats.org/officeDocument/2006/relationships/hyperlink" Target="https://budget.1o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get.1otruda.ru/" TargetMode="External"/><Relationship Id="rId14" Type="http://schemas.openxmlformats.org/officeDocument/2006/relationships/hyperlink" Target="https://budget.1otruda.ru/" TargetMode="External"/><Relationship Id="rId22" Type="http://schemas.openxmlformats.org/officeDocument/2006/relationships/hyperlink" Target="https://budget.1otruda.ru/" TargetMode="External"/><Relationship Id="rId27" Type="http://schemas.openxmlformats.org/officeDocument/2006/relationships/hyperlink" Target="https://budget.1otruda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2249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2021-12-13T10:52:00Z</dcterms:created>
  <dcterms:modified xsi:type="dcterms:W3CDTF">2021-12-14T10:34:00Z</dcterms:modified>
</cp:coreProperties>
</file>